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9C" w:rsidRDefault="00BF649C">
      <w:pPr>
        <w:rPr>
          <w:rFonts w:ascii="Garamond" w:hAnsi="Garamond"/>
        </w:rPr>
      </w:pPr>
      <w:r w:rsidRPr="00BF649C">
        <w:rPr>
          <w:rFonts w:ascii="Garamond" w:hAnsi="Garamond"/>
        </w:rPr>
        <w:t>Welcome to Broken English, the quick fix for your pronunciation. My name is Geoff. Today, we’re looking at the /</w:t>
      </w:r>
      <w:proofErr w:type="spellStart"/>
      <w:r w:rsidR="00634718">
        <w:rPr>
          <w:rFonts w:ascii="Garamond" w:hAnsi="Garamond"/>
        </w:rPr>
        <w:t>e</w:t>
      </w:r>
      <w:r w:rsidRPr="00BF649C">
        <w:rPr>
          <w:rFonts w:ascii="Garamond" w:hAnsi="Garamond"/>
        </w:rPr>
        <w:t>I</w:t>
      </w:r>
      <w:proofErr w:type="spellEnd"/>
      <w:r w:rsidRPr="00BF649C">
        <w:rPr>
          <w:rFonts w:ascii="Garamond" w:hAnsi="Garamond"/>
        </w:rPr>
        <w:t>/ sound</w:t>
      </w:r>
      <w:r w:rsidR="000B7893">
        <w:rPr>
          <w:rFonts w:ascii="Garamond" w:hAnsi="Garamond"/>
        </w:rPr>
        <w:t>, like in “take”</w:t>
      </w:r>
      <w:r>
        <w:rPr>
          <w:rFonts w:ascii="Garamond" w:hAnsi="Garamond"/>
        </w:rPr>
        <w:t>. To really study pronunciation, please repeat the sounds with me as you listen. I even suggest recording yourself so you can see how you sound, if you are able. Alright, let’s get started.</w:t>
      </w:r>
    </w:p>
    <w:p w:rsidR="00BF649C" w:rsidRPr="000B7893" w:rsidRDefault="00BF649C">
      <w:pPr>
        <w:rPr>
          <w:rFonts w:ascii="Garamond" w:hAnsi="Garamond"/>
        </w:rPr>
      </w:pPr>
      <w:r w:rsidRPr="000B7893">
        <w:rPr>
          <w:rFonts w:ascii="Garamond" w:hAnsi="Garamond"/>
        </w:rPr>
        <w:t>To make the /</w:t>
      </w:r>
      <w:proofErr w:type="spellStart"/>
      <w:r w:rsidR="000B7893" w:rsidRPr="000B7893">
        <w:rPr>
          <w:rFonts w:ascii="Garamond" w:hAnsi="Garamond"/>
        </w:rPr>
        <w:t>e</w:t>
      </w:r>
      <w:r w:rsidRPr="000B7893">
        <w:rPr>
          <w:rFonts w:ascii="Garamond" w:hAnsi="Garamond"/>
        </w:rPr>
        <w:t>I</w:t>
      </w:r>
      <w:proofErr w:type="spellEnd"/>
      <w:r w:rsidRPr="000B7893">
        <w:rPr>
          <w:rFonts w:ascii="Garamond" w:hAnsi="Garamond"/>
        </w:rPr>
        <w:t xml:space="preserve">/ sound, your mouth </w:t>
      </w:r>
      <w:r w:rsidR="000B7893" w:rsidRPr="000B7893">
        <w:rPr>
          <w:rFonts w:ascii="Garamond" w:hAnsi="Garamond"/>
        </w:rPr>
        <w:t>needs to be open</w:t>
      </w:r>
      <w:r w:rsidRPr="000B7893">
        <w:rPr>
          <w:rFonts w:ascii="Garamond" w:hAnsi="Garamond"/>
        </w:rPr>
        <w:t>. The front</w:t>
      </w:r>
      <w:r w:rsidR="000B7893" w:rsidRPr="000B7893">
        <w:rPr>
          <w:rFonts w:ascii="Garamond" w:hAnsi="Garamond"/>
        </w:rPr>
        <w:t xml:space="preserve"> and middle</w:t>
      </w:r>
      <w:r w:rsidRPr="000B7893">
        <w:rPr>
          <w:rFonts w:ascii="Garamond" w:hAnsi="Garamond"/>
        </w:rPr>
        <w:t xml:space="preserve"> of your tongue </w:t>
      </w:r>
      <w:r w:rsidR="000B7893" w:rsidRPr="000B7893">
        <w:rPr>
          <w:rFonts w:ascii="Garamond" w:hAnsi="Garamond"/>
        </w:rPr>
        <w:t>need to be up as high as you can with your mouth open</w:t>
      </w:r>
      <w:r w:rsidRPr="000B7893">
        <w:rPr>
          <w:rFonts w:ascii="Garamond" w:hAnsi="Garamond"/>
        </w:rPr>
        <w:t>. Th</w:t>
      </w:r>
      <w:r w:rsidR="000B7893" w:rsidRPr="000B7893">
        <w:rPr>
          <w:rFonts w:ascii="Garamond" w:hAnsi="Garamond"/>
        </w:rPr>
        <w:t xml:space="preserve">e back of your tongue is down. </w:t>
      </w:r>
    </w:p>
    <w:p w:rsidR="00352DF5" w:rsidRDefault="00BF649C">
      <w:pPr>
        <w:rPr>
          <w:rFonts w:ascii="Garamond" w:hAnsi="Garamond"/>
        </w:rPr>
      </w:pPr>
      <w:r>
        <w:rPr>
          <w:rFonts w:ascii="Garamond" w:hAnsi="Garamond"/>
        </w:rPr>
        <w:t xml:space="preserve">To make this sound, you use </w:t>
      </w:r>
    </w:p>
    <w:p w:rsidR="00BF649C" w:rsidRDefault="00352DF5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an</w:t>
      </w:r>
      <w:proofErr w:type="gramEnd"/>
      <w:r>
        <w:rPr>
          <w:rFonts w:ascii="Garamond" w:hAnsi="Garamond"/>
        </w:rPr>
        <w:t xml:space="preserve"> “a + consonant + e”: “bathe”, “hate”, “safe”</w:t>
      </w:r>
      <w:bookmarkStart w:id="0" w:name="_GoBack"/>
      <w:bookmarkEnd w:id="0"/>
    </w:p>
    <w:p w:rsidR="00BF649C" w:rsidRDefault="00352DF5">
      <w:pPr>
        <w:rPr>
          <w:rFonts w:ascii="Garamond" w:hAnsi="Garamond"/>
        </w:rPr>
      </w:pPr>
      <w:r>
        <w:rPr>
          <w:rFonts w:ascii="Garamond" w:hAnsi="Garamond"/>
        </w:rPr>
        <w:t>Or an “</w:t>
      </w:r>
      <w:proofErr w:type="spellStart"/>
      <w:r>
        <w:rPr>
          <w:rFonts w:ascii="Garamond" w:hAnsi="Garamond"/>
        </w:rPr>
        <w:t>ai</w:t>
      </w:r>
      <w:proofErr w:type="spellEnd"/>
      <w:r>
        <w:rPr>
          <w:rFonts w:ascii="Garamond" w:hAnsi="Garamond"/>
        </w:rPr>
        <w:t>”:  “claim”, “Spain”, “bait”</w:t>
      </w:r>
    </w:p>
    <w:p w:rsidR="00352DF5" w:rsidRDefault="00352DF5">
      <w:pPr>
        <w:rPr>
          <w:rFonts w:ascii="Garamond" w:hAnsi="Garamond"/>
        </w:rPr>
      </w:pPr>
      <w:r>
        <w:rPr>
          <w:rFonts w:ascii="Garamond" w:hAnsi="Garamond"/>
        </w:rPr>
        <w:t>Or sometimes just an “a”: “alien”, “April”</w:t>
      </w:r>
    </w:p>
    <w:p w:rsidR="00352DF5" w:rsidRDefault="00352DF5">
      <w:pPr>
        <w:rPr>
          <w:rFonts w:ascii="Garamond" w:hAnsi="Garamond"/>
        </w:rPr>
      </w:pPr>
      <w:r>
        <w:rPr>
          <w:rFonts w:ascii="Garamond" w:hAnsi="Garamond"/>
        </w:rPr>
        <w:t>An “ay” as well: “ray”, “clay”, “Friday”</w:t>
      </w:r>
    </w:p>
    <w:p w:rsidR="00352DF5" w:rsidRDefault="00352DF5">
      <w:pPr>
        <w:rPr>
          <w:rFonts w:ascii="Garamond" w:hAnsi="Garamond"/>
        </w:rPr>
      </w:pPr>
      <w:r>
        <w:rPr>
          <w:rFonts w:ascii="Garamond" w:hAnsi="Garamond"/>
        </w:rPr>
        <w:t>Or an “</w:t>
      </w:r>
      <w:proofErr w:type="spellStart"/>
      <w:r>
        <w:rPr>
          <w:rFonts w:ascii="Garamond" w:hAnsi="Garamond"/>
        </w:rPr>
        <w:t>ey</w:t>
      </w:r>
      <w:proofErr w:type="spellEnd"/>
      <w:r>
        <w:rPr>
          <w:rFonts w:ascii="Garamond" w:hAnsi="Garamond"/>
        </w:rPr>
        <w:t>”: “prey”, “disobey”, “osprey”</w:t>
      </w:r>
    </w:p>
    <w:p w:rsidR="00352DF5" w:rsidRDefault="00352DF5">
      <w:pPr>
        <w:rPr>
          <w:rFonts w:ascii="Garamond" w:hAnsi="Garamond"/>
        </w:rPr>
      </w:pPr>
      <w:r>
        <w:rPr>
          <w:rFonts w:ascii="Garamond" w:hAnsi="Garamond"/>
        </w:rPr>
        <w:t>Lastly, an “</w:t>
      </w:r>
      <w:proofErr w:type="spellStart"/>
      <w:r>
        <w:rPr>
          <w:rFonts w:ascii="Garamond" w:hAnsi="Garamond"/>
        </w:rPr>
        <w:t>eigh</w:t>
      </w:r>
      <w:proofErr w:type="spellEnd"/>
      <w:r>
        <w:rPr>
          <w:rFonts w:ascii="Garamond" w:hAnsi="Garamond"/>
        </w:rPr>
        <w:t>”: “neighborhood”, “eight”, “neigh”</w:t>
      </w:r>
    </w:p>
    <w:p w:rsidR="00352DF5" w:rsidRDefault="00352DF5" w:rsidP="00352DF5">
      <w:pPr>
        <w:rPr>
          <w:rFonts w:ascii="Garamond" w:hAnsi="Garamond"/>
        </w:rPr>
      </w:pPr>
      <w:r>
        <w:rPr>
          <w:rFonts w:ascii="Garamond" w:hAnsi="Garamond"/>
        </w:rPr>
        <w:t>To review: “bathe”, “hate”, “safe”, “claim”, “Spain”, “bait”, “alien”, “April”, “ray”, “clay”, “Friday”, “prey”, “disobey”, “osprey”, “neighborhood”, “eight”, “neigh”</w:t>
      </w:r>
    </w:p>
    <w:p w:rsidR="00352DF5" w:rsidRDefault="00352DF5">
      <w:pPr>
        <w:rPr>
          <w:rFonts w:ascii="Garamond" w:hAnsi="Garamond"/>
        </w:rPr>
      </w:pPr>
      <w:r>
        <w:rPr>
          <w:rFonts w:ascii="Garamond" w:hAnsi="Garamond"/>
        </w:rPr>
        <w:t>Next,</w:t>
      </w:r>
      <w:r w:rsidR="00BF649C">
        <w:rPr>
          <w:rFonts w:ascii="Garamond" w:hAnsi="Garamond"/>
        </w:rPr>
        <w:t xml:space="preserve"> some word pairs:</w:t>
      </w:r>
      <w:r w:rsidR="00BF649C">
        <w:rPr>
          <w:rFonts w:ascii="Garamond" w:hAnsi="Garamond"/>
        </w:rPr>
        <w:tab/>
      </w:r>
      <w:r>
        <w:rPr>
          <w:rFonts w:ascii="Garamond" w:hAnsi="Garamond"/>
        </w:rPr>
        <w:t>hate bathing</w:t>
      </w:r>
      <w:proofErr w:type="gramStart"/>
      <w:r>
        <w:rPr>
          <w:rFonts w:ascii="Garamond" w:hAnsi="Garamond"/>
        </w:rPr>
        <w:t>/  freight</w:t>
      </w:r>
      <w:proofErr w:type="gramEnd"/>
      <w:r>
        <w:rPr>
          <w:rFonts w:ascii="Garamond" w:hAnsi="Garamond"/>
        </w:rPr>
        <w:t xml:space="preserve"> train/ April eighth/ rainy day/  safe neighborhood/ came late</w:t>
      </w:r>
    </w:p>
    <w:p w:rsidR="00BF649C" w:rsidRDefault="00BF649C">
      <w:pPr>
        <w:rPr>
          <w:rFonts w:ascii="Garamond" w:hAnsi="Garamond"/>
        </w:rPr>
      </w:pPr>
      <w:r>
        <w:rPr>
          <w:rFonts w:ascii="Garamond" w:hAnsi="Garamond"/>
        </w:rPr>
        <w:t>Here are some practice s</w:t>
      </w:r>
      <w:r w:rsidR="00D2778B">
        <w:rPr>
          <w:rFonts w:ascii="Garamond" w:hAnsi="Garamond"/>
        </w:rPr>
        <w:t>entences. Again, try to repeat and sound like me.</w:t>
      </w:r>
    </w:p>
    <w:p w:rsidR="00D2778B" w:rsidRDefault="00A107DC">
      <w:pPr>
        <w:rPr>
          <w:rFonts w:ascii="Garamond" w:hAnsi="Garamond"/>
        </w:rPr>
      </w:pPr>
      <w:r>
        <w:rPr>
          <w:rFonts w:ascii="Garamond" w:hAnsi="Garamond"/>
        </w:rPr>
        <w:t>The freight train came eight hours late.</w:t>
      </w:r>
    </w:p>
    <w:p w:rsidR="00A107DC" w:rsidRDefault="00A107DC">
      <w:pPr>
        <w:rPr>
          <w:rFonts w:ascii="Garamond" w:hAnsi="Garamond"/>
        </w:rPr>
      </w:pPr>
      <w:r>
        <w:rPr>
          <w:rFonts w:ascii="Garamond" w:hAnsi="Garamond"/>
        </w:rPr>
        <w:t>I hated how April eighth was a rainy day.</w:t>
      </w:r>
    </w:p>
    <w:p w:rsidR="00A107DC" w:rsidRDefault="00A107DC">
      <w:pPr>
        <w:rPr>
          <w:rFonts w:ascii="Garamond" w:hAnsi="Garamond"/>
        </w:rPr>
      </w:pPr>
      <w:r>
        <w:rPr>
          <w:rFonts w:ascii="Garamond" w:hAnsi="Garamond"/>
        </w:rPr>
        <w:t xml:space="preserve">They may get away to Spain if someone pays. </w:t>
      </w:r>
    </w:p>
    <w:p w:rsidR="00A107DC" w:rsidRDefault="00A107DC">
      <w:pPr>
        <w:rPr>
          <w:rFonts w:ascii="Garamond" w:hAnsi="Garamond"/>
        </w:rPr>
      </w:pPr>
      <w:r>
        <w:rPr>
          <w:rFonts w:ascii="Garamond" w:hAnsi="Garamond"/>
        </w:rPr>
        <w:t>The jail break dismayed the safe neighborhood.</w:t>
      </w:r>
    </w:p>
    <w:p w:rsidR="00A107DC" w:rsidRDefault="00A107DC">
      <w:pPr>
        <w:rPr>
          <w:rFonts w:ascii="Garamond" w:hAnsi="Garamond"/>
        </w:rPr>
      </w:pPr>
    </w:p>
    <w:p w:rsidR="00A107DC" w:rsidRDefault="00A107DC">
      <w:pPr>
        <w:rPr>
          <w:rFonts w:ascii="Garamond" w:hAnsi="Garamond"/>
        </w:rPr>
      </w:pPr>
    </w:p>
    <w:p w:rsidR="00A107DC" w:rsidRDefault="00A107DC">
      <w:pPr>
        <w:rPr>
          <w:rFonts w:ascii="Garamond" w:hAnsi="Garamond"/>
        </w:rPr>
      </w:pPr>
    </w:p>
    <w:p w:rsidR="00D2778B" w:rsidRPr="00BF649C" w:rsidRDefault="00D2778B">
      <w:pPr>
        <w:rPr>
          <w:rFonts w:ascii="Garamond" w:hAnsi="Garamond"/>
        </w:rPr>
      </w:pPr>
      <w:r>
        <w:rPr>
          <w:rFonts w:ascii="Garamond" w:hAnsi="Garamond"/>
        </w:rPr>
        <w:t>Alright, that’s it for today! Again, record yourself. See if you can pronounce the words like me, and we’ll practice again next time. Thanks for listening!</w:t>
      </w:r>
    </w:p>
    <w:sectPr w:rsidR="00D2778B" w:rsidRPr="00BF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C"/>
    <w:rsid w:val="000B7893"/>
    <w:rsid w:val="00237248"/>
    <w:rsid w:val="00352DF5"/>
    <w:rsid w:val="0059396C"/>
    <w:rsid w:val="005C28F9"/>
    <w:rsid w:val="00634718"/>
    <w:rsid w:val="0083106C"/>
    <w:rsid w:val="00A107DC"/>
    <w:rsid w:val="00BF649C"/>
    <w:rsid w:val="00CA08B3"/>
    <w:rsid w:val="00D2778B"/>
    <w:rsid w:val="00E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203E2-0884-49B1-AAAF-FCD34CA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5</cp:revision>
  <dcterms:created xsi:type="dcterms:W3CDTF">2018-10-02T16:55:00Z</dcterms:created>
  <dcterms:modified xsi:type="dcterms:W3CDTF">2018-10-03T00:46:00Z</dcterms:modified>
</cp:coreProperties>
</file>